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C6092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№098/GArm/26_5.4_096/17.03.26</w:t>
      </w:r>
      <w:r w:rsidR="00277C8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4C6092">
        <w:rPr>
          <w:rFonts w:ascii="Sylfaen" w:hAnsi="Sylfaen"/>
          <w:b/>
          <w:bCs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lastRenderedPageBreak/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C6092">
        <w:rPr>
          <w:lang w:val="af-ZA"/>
        </w:rPr>
        <w:t>№098/GArm/26_5.4_096/17.03.26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4C6092">
        <w:rPr>
          <w:rFonts w:ascii="Sylfaen" w:hAnsi="Sylfaen"/>
          <w:b/>
          <w:lang w:val="ru-RU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7E412D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3B6C8E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3B6C8E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3B6C8E" w:rsidRPr="003B6C8E"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bookmarkStart w:id="0" w:name="_GoBack"/>
      <w:bookmarkEnd w:id="0"/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C6092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2DFA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Легковой автомобиль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Вилочный погрузчик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Самозагружающееся транспортное средство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4C6092" w:rsidRDefault="004C6092" w:rsidP="004C6092">
            <w:pPr>
              <w:rPr>
                <w:lang w:val="ru-RU"/>
              </w:rPr>
            </w:pPr>
            <w:r w:rsidRPr="004C6092">
              <w:rPr>
                <w:lang w:val="ru-RU"/>
              </w:rPr>
              <w:t>Паяльник (в том числе для полиэтилена)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Экскаватор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0.5м</w:t>
            </w:r>
            <w:r>
              <w:rPr>
                <w:rFonts w:ascii="Sylfaen" w:hAnsi="Sylfaen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Default="004C6092" w:rsidP="004C6092">
            <w:r w:rsidRPr="00CB0A3E">
              <w:t>Воздуходувка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9"/>
        <w:gridCol w:w="2680"/>
        <w:gridCol w:w="1143"/>
        <w:gridCol w:w="2097"/>
        <w:gridCol w:w="1769"/>
        <w:gridCol w:w="1460"/>
      </w:tblGrid>
      <w:tr w:rsidR="00211B15" w:rsidRPr="008463B9" w:rsidTr="004C6092">
        <w:trPr>
          <w:trHeight w:val="809"/>
        </w:trPr>
        <w:tc>
          <w:tcPr>
            <w:tcW w:w="479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8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097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60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Инженер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высш.</w:t>
            </w: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092" w:rsidRPr="000870F4" w:rsidRDefault="004C6092" w:rsidP="004C6092">
            <w:r w:rsidRPr="000870F4">
              <w:t>Мастер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высш.образование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Газорезов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Рабочий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Водитель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Механик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Электросварщик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092" w:rsidRDefault="004C6092" w:rsidP="004C6092">
            <w:r w:rsidRPr="000870F4">
              <w:t>Сборщик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B6C8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3B6C8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3B6C8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B6C8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B6C8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B6C8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B6C8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B6C8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B6C8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B6C8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3B6C8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3B6C8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C6092">
        <w:rPr>
          <w:rFonts w:ascii="Sylfaen" w:hAnsi="Sylfaen"/>
          <w:b/>
          <w:sz w:val="20"/>
          <w:lang w:val="af-ZA"/>
        </w:rPr>
        <w:t>№098/GArm/26_5.4_096/17.03.26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C6092">
        <w:rPr>
          <w:rFonts w:ascii="Sylfaen" w:hAnsi="Sylfaen"/>
          <w:b/>
          <w:sz w:val="20"/>
          <w:lang w:val="af-ZA"/>
        </w:rPr>
        <w:t>№098/GArm/26_5.4_096/17.03.26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C6092">
        <w:rPr>
          <w:b/>
          <w:sz w:val="20"/>
          <w:szCs w:val="20"/>
          <w:lang w:val="af-ZA"/>
        </w:rPr>
        <w:t>№098/GArm/26_5.4_096/17.03.26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C6092">
        <w:rPr>
          <w:b/>
          <w:sz w:val="20"/>
          <w:szCs w:val="20"/>
          <w:lang w:val="af-ZA"/>
        </w:rPr>
        <w:t>№098/GArm/26_5.4_096/17.03.26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3B6C8E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B6C8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3B6C8E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3B6C8E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3B6C8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3B6C8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4C6092">
              <w:rPr>
                <w:rFonts w:ascii="Sylfaen" w:hAnsi="Sylfaen"/>
                <w:bCs/>
                <w:lang w:val="ru-RU"/>
              </w:rPr>
      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</w:t>
            </w:r>
            <w:r w:rsidR="003F5F90">
              <w:rPr>
                <w:rFonts w:ascii="Sylfaen" w:hAnsi="Sylfaen"/>
                <w:bCs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4C6092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 xml:space="preserve">Переукладка и ремонт теплоизоляционного покрытия поврежденных участков подземных газопроводов среднего и низкого давления </w:t>
      </w:r>
      <w:r w:rsidR="003F5F90">
        <w:rPr>
          <w:rFonts w:ascii="Sylfaen" w:hAnsi="Sylfaen"/>
          <w:bCs/>
          <w:lang w:val="ru-RU"/>
        </w:rPr>
        <w:t>в селе Горайк Сюникской области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049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5746"/>
        <w:gridCol w:w="973"/>
        <w:gridCol w:w="933"/>
        <w:gridCol w:w="1080"/>
        <w:gridCol w:w="1300"/>
      </w:tblGrid>
      <w:tr w:rsidR="004C6092" w:rsidRPr="00D130E7" w:rsidTr="002800A6">
        <w:trPr>
          <w:trHeight w:val="737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Հ/Հ</w:t>
            </w:r>
            <w:r w:rsidRPr="00D130E7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Միավորի արժեքը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ՀՀ դրամ</w:t>
            </w:r>
            <w:r w:rsidRPr="00D130E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Ընդհանուր արժեքը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ՀՀ դրամ</w:t>
            </w:r>
          </w:p>
        </w:tc>
      </w:tr>
      <w:tr w:rsidR="004C6092" w:rsidRPr="00D130E7" w:rsidTr="002800A6">
        <w:trPr>
          <w:trHeight w:val="27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0.63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1.01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Հողերի կենսաբանական վերականգնում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761.0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Հողերի տեխնիկական վերականգնում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2637.9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194.7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690.6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438.0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VII կարգի գրունտներում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Գրունտի տեղափոխում 18 կմ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1992.6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21.4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22.6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VII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903.7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Ավազի տեղափոխում 62 կմ-ից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1453.28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793.5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Տեղափոխում 2 կմ ետլիցքի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1428.3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Բերված  գրունտի ետլիցք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793.5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390.5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34.1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177.1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Տեղափոխում 18 կմ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390.9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Մայթերի բազալտե եզրաքարերի վերականգնում (10% նոր եզրաքարերով)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640.2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lastRenderedPageBreak/>
              <w:t>39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 d-160մմ ՊԷ 60° անկյունակի տեղադրում (ներդիր տաքաց.)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3157.0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3109.0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30E7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145.6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2.10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 կարգի գրունտներում ձեռքով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16.9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IVp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18կմ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68.1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581.36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2994.64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58.32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136.4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135.69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21.97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101.60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տարրեր գազատարը պատին ամրացնելու համար (անկյունակ 40x50x4մմ)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568.8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452.2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7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452.2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78.0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628.0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32.0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42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9"/>
        </w:trPr>
        <w:tc>
          <w:tcPr>
            <w:tcW w:w="459" w:type="dxa"/>
            <w:shd w:val="clear" w:color="000000" w:fill="FFFF00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lastRenderedPageBreak/>
              <w:t>82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9"/>
        </w:trPr>
        <w:tc>
          <w:tcPr>
            <w:tcW w:w="459" w:type="dxa"/>
            <w:shd w:val="clear" w:color="000000" w:fill="FFFF00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130E7">
              <w:rPr>
                <w:rFonts w:ascii="Sylfaen" w:hAnsi="Sylfae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130E7">
              <w:rPr>
                <w:rFonts w:ascii="Sylfaen" w:hAnsi="Sylfae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566.5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 Dպ 20-25մմ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միացում Dպ-125մմ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G4 գազահաշվիչի ապամոնտաժում, տեղափոխում 10մ և մոնտաժում 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816.0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Հենարան կենցաղային հաշվիչի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10.0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6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45"/>
        </w:trPr>
        <w:tc>
          <w:tcPr>
            <w:tcW w:w="459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Ամրան Ø12 АIII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40x50x4.0մմ)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3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30E7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</w:tbl>
    <w:p w:rsidR="004C6092" w:rsidRPr="004C6092" w:rsidRDefault="004C6092" w:rsidP="00ED1788">
      <w:pPr>
        <w:pStyle w:val="BodyTextIndent"/>
        <w:rPr>
          <w:rFonts w:ascii="Sylfaen" w:hAnsi="Sylfaen"/>
          <w:bCs/>
          <w:lang w:val="hy-AM"/>
        </w:rPr>
      </w:pPr>
      <w:r w:rsidRPr="004C6092">
        <w:rPr>
          <w:rFonts w:ascii="Sylfaen" w:hAnsi="Sylfaen"/>
          <w:i w:val="0"/>
          <w:sz w:val="18"/>
          <w:szCs w:val="18"/>
          <w:lang w:val="hy-AM"/>
        </w:rPr>
        <w:t>Участник обязан выплатить компенсацию за ущерб владельцам приватизированных земельных участков, представить соответствующие документы (акты) в ЗАО «Газпром Армения» и получить обратно выплаченную сумму, при этом сумма компенсации не может превышать 6 500 000 драмов (включая НДС).</w:t>
      </w: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3B6C8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4C6092">
              <w:rPr>
                <w:rFonts w:ascii="Sylfaen" w:hAnsi="Sylfaen"/>
                <w:bCs/>
                <w:lang w:val="ru-RU"/>
              </w:rPr>
              <w:t xml:space="preserve">Переукладка и ремонт теплоизоляционного покрытия поврежденных участков подземных газопроводов среднего и низкого давления </w:t>
            </w:r>
            <w:r w:rsidR="003F5F90">
              <w:rPr>
                <w:rFonts w:ascii="Sylfaen" w:hAnsi="Sylfaen"/>
                <w:bCs/>
                <w:lang w:val="ru-RU"/>
              </w:rPr>
              <w:t>в селе Горайк Сюникской области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C6092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3B6C8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12D" w:rsidRDefault="007E412D" w:rsidP="004D3B9B">
      <w:r>
        <w:separator/>
      </w:r>
    </w:p>
  </w:endnote>
  <w:endnote w:type="continuationSeparator" w:id="0">
    <w:p w:rsidR="007E412D" w:rsidRDefault="007E412D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12D" w:rsidRDefault="007E412D" w:rsidP="004D3B9B">
      <w:r>
        <w:separator/>
      </w:r>
    </w:p>
  </w:footnote>
  <w:footnote w:type="continuationSeparator" w:id="0">
    <w:p w:rsidR="007E412D" w:rsidRDefault="007E412D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C8E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412D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5EF07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268DB-85B5-47CC-9248-E4A20A82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49</Pages>
  <Words>18325</Words>
  <Characters>104458</Characters>
  <Application>Microsoft Office Word</Application>
  <DocSecurity>0</DocSecurity>
  <Lines>870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135</cp:revision>
  <cp:lastPrinted>2015-07-20T14:41:00Z</cp:lastPrinted>
  <dcterms:created xsi:type="dcterms:W3CDTF">2015-06-11T09:49:00Z</dcterms:created>
  <dcterms:modified xsi:type="dcterms:W3CDTF">2026-03-27T05:09:00Z</dcterms:modified>
</cp:coreProperties>
</file>